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E3" w:rsidRPr="00A3258B" w:rsidRDefault="00977DE3" w:rsidP="00977DE3">
      <w:pPr>
        <w:rPr>
          <w:rFonts w:ascii="Times New Roman" w:hAnsi="Times New Roman" w:cs="Times New Roman"/>
          <w:b/>
          <w:sz w:val="28"/>
          <w:szCs w:val="28"/>
        </w:rPr>
      </w:pPr>
      <w:r w:rsidRPr="00A3258B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977DE3" w:rsidRPr="00FF429A" w:rsidRDefault="00977DE3" w:rsidP="00977DE3">
      <w:pPr>
        <w:rPr>
          <w:rFonts w:ascii="Times New Roman" w:hAnsi="Times New Roman" w:cs="Times New Roman"/>
          <w:sz w:val="28"/>
          <w:szCs w:val="28"/>
        </w:rPr>
      </w:pPr>
      <w:r w:rsidRPr="00FF429A">
        <w:rPr>
          <w:rFonts w:ascii="Times New Roman" w:hAnsi="Times New Roman" w:cs="Times New Roman"/>
          <w:sz w:val="28"/>
          <w:szCs w:val="28"/>
        </w:rPr>
        <w:t>1.</w:t>
      </w:r>
      <w:r w:rsidRPr="00FF4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29A">
        <w:rPr>
          <w:rFonts w:ascii="Times New Roman" w:hAnsi="Times New Roman" w:cs="Times New Roman"/>
          <w:sz w:val="28"/>
          <w:szCs w:val="28"/>
        </w:rPr>
        <w:t>З</w:t>
      </w:r>
      <w:proofErr w:type="spellStart"/>
      <w:r w:rsidRPr="00FF429A">
        <w:rPr>
          <w:rFonts w:ascii="Times New Roman" w:hAnsi="Times New Roman" w:cs="Times New Roman"/>
          <w:sz w:val="28"/>
          <w:szCs w:val="28"/>
          <w:lang w:val="ru-RU"/>
        </w:rPr>
        <w:t>аяву</w:t>
      </w:r>
      <w:proofErr w:type="spellEnd"/>
      <w:r w:rsidRPr="00FF429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F429A">
        <w:rPr>
          <w:rFonts w:ascii="Times New Roman" w:hAnsi="Times New Roman" w:cs="Times New Roman"/>
          <w:sz w:val="28"/>
          <w:szCs w:val="28"/>
          <w:lang w:val="ru-RU"/>
        </w:rPr>
        <w:t>ім’я</w:t>
      </w:r>
      <w:proofErr w:type="spellEnd"/>
      <w:r w:rsidRPr="00FF4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29A">
        <w:rPr>
          <w:rFonts w:ascii="Times New Roman" w:hAnsi="Times New Roman" w:cs="Times New Roman"/>
          <w:sz w:val="28"/>
          <w:szCs w:val="28"/>
        </w:rPr>
        <w:t>директора департаменту з додатками:</w:t>
      </w:r>
      <w:r w:rsidRPr="00FF4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77DE3" w:rsidRPr="00FF429A" w:rsidRDefault="00977DE3" w:rsidP="00977DE3">
      <w:pPr>
        <w:rPr>
          <w:rFonts w:ascii="Times New Roman" w:hAnsi="Times New Roman" w:cs="Times New Roman"/>
          <w:sz w:val="28"/>
          <w:szCs w:val="28"/>
        </w:rPr>
      </w:pPr>
      <w:r w:rsidRPr="00FF429A">
        <w:rPr>
          <w:rFonts w:ascii="Times New Roman" w:hAnsi="Times New Roman" w:cs="Times New Roman"/>
          <w:sz w:val="28"/>
          <w:szCs w:val="28"/>
        </w:rPr>
        <w:t>- договір підряду;</w:t>
      </w:r>
    </w:p>
    <w:p w:rsidR="00977DE3" w:rsidRPr="00FF429A" w:rsidRDefault="00977DE3" w:rsidP="00977DE3">
      <w:pPr>
        <w:rPr>
          <w:rFonts w:ascii="Times New Roman" w:hAnsi="Times New Roman" w:cs="Times New Roman"/>
          <w:sz w:val="28"/>
          <w:szCs w:val="28"/>
        </w:rPr>
      </w:pPr>
      <w:r w:rsidRPr="00FF429A">
        <w:rPr>
          <w:rFonts w:ascii="Times New Roman" w:hAnsi="Times New Roman" w:cs="Times New Roman"/>
          <w:sz w:val="28"/>
          <w:szCs w:val="28"/>
        </w:rPr>
        <w:t>- дефектний акт;</w:t>
      </w:r>
    </w:p>
    <w:p w:rsidR="00977DE3" w:rsidRPr="00FF429A" w:rsidRDefault="00977DE3" w:rsidP="00977DE3">
      <w:pPr>
        <w:rPr>
          <w:rFonts w:ascii="Times New Roman" w:hAnsi="Times New Roman" w:cs="Times New Roman"/>
          <w:sz w:val="28"/>
          <w:szCs w:val="28"/>
        </w:rPr>
      </w:pPr>
      <w:r w:rsidRPr="00FF429A">
        <w:rPr>
          <w:rFonts w:ascii="Times New Roman" w:hAnsi="Times New Roman" w:cs="Times New Roman"/>
          <w:sz w:val="28"/>
          <w:szCs w:val="28"/>
        </w:rPr>
        <w:t>- пояснювальна записка;</w:t>
      </w:r>
    </w:p>
    <w:p w:rsidR="00977DE3" w:rsidRPr="00FF429A" w:rsidRDefault="00977DE3" w:rsidP="00977DE3">
      <w:pPr>
        <w:rPr>
          <w:rFonts w:ascii="Times New Roman" w:hAnsi="Times New Roman" w:cs="Times New Roman"/>
          <w:sz w:val="28"/>
          <w:szCs w:val="28"/>
        </w:rPr>
      </w:pPr>
      <w:r w:rsidRPr="00FF429A">
        <w:rPr>
          <w:rFonts w:ascii="Times New Roman" w:hAnsi="Times New Roman" w:cs="Times New Roman"/>
          <w:sz w:val="28"/>
          <w:szCs w:val="28"/>
        </w:rPr>
        <w:t>- зведений кошторисний розрахунок вартості робіт;</w:t>
      </w:r>
    </w:p>
    <w:p w:rsidR="00977DE3" w:rsidRPr="00FF429A" w:rsidRDefault="00977DE3" w:rsidP="00977DE3">
      <w:pPr>
        <w:rPr>
          <w:rFonts w:ascii="Times New Roman" w:hAnsi="Times New Roman" w:cs="Times New Roman"/>
          <w:sz w:val="28"/>
          <w:szCs w:val="28"/>
        </w:rPr>
      </w:pPr>
      <w:r w:rsidRPr="00FF429A">
        <w:rPr>
          <w:rFonts w:ascii="Times New Roman" w:hAnsi="Times New Roman" w:cs="Times New Roman"/>
          <w:sz w:val="28"/>
          <w:szCs w:val="28"/>
        </w:rPr>
        <w:t>- відомість ресурсів до зведеного кошторисного розрахунку вартості будівництва;</w:t>
      </w:r>
    </w:p>
    <w:p w:rsidR="00977DE3" w:rsidRPr="00FF429A" w:rsidRDefault="00977DE3" w:rsidP="00977DE3">
      <w:pPr>
        <w:rPr>
          <w:rFonts w:ascii="Times New Roman" w:hAnsi="Times New Roman" w:cs="Times New Roman"/>
          <w:sz w:val="28"/>
          <w:szCs w:val="28"/>
        </w:rPr>
      </w:pPr>
      <w:r w:rsidRPr="00FF429A">
        <w:rPr>
          <w:rFonts w:ascii="Times New Roman" w:hAnsi="Times New Roman" w:cs="Times New Roman"/>
          <w:sz w:val="28"/>
          <w:szCs w:val="28"/>
        </w:rPr>
        <w:t>- локальний кошторис;</w:t>
      </w:r>
    </w:p>
    <w:p w:rsidR="00977DE3" w:rsidRPr="00FF429A" w:rsidRDefault="00977DE3" w:rsidP="00977DE3">
      <w:pPr>
        <w:rPr>
          <w:rFonts w:ascii="Times New Roman" w:hAnsi="Times New Roman" w:cs="Times New Roman"/>
          <w:sz w:val="28"/>
          <w:szCs w:val="28"/>
        </w:rPr>
      </w:pPr>
      <w:r w:rsidRPr="00FF429A">
        <w:rPr>
          <w:rFonts w:ascii="Times New Roman" w:hAnsi="Times New Roman" w:cs="Times New Roman"/>
          <w:sz w:val="28"/>
          <w:szCs w:val="28"/>
        </w:rPr>
        <w:t>- підсумкова відомість ресурсів до локального кошторису;</w:t>
      </w:r>
    </w:p>
    <w:p w:rsidR="00977DE3" w:rsidRPr="00FF429A" w:rsidRDefault="00977DE3" w:rsidP="00977DE3">
      <w:pPr>
        <w:rPr>
          <w:rFonts w:ascii="Times New Roman" w:hAnsi="Times New Roman" w:cs="Times New Roman"/>
          <w:sz w:val="28"/>
          <w:szCs w:val="28"/>
        </w:rPr>
      </w:pPr>
      <w:r w:rsidRPr="00FF429A">
        <w:rPr>
          <w:rFonts w:ascii="Times New Roman" w:hAnsi="Times New Roman" w:cs="Times New Roman"/>
          <w:sz w:val="28"/>
          <w:szCs w:val="28"/>
        </w:rPr>
        <w:t>- розрахунок загальновиробничих витрат до локального кошторису;</w:t>
      </w:r>
    </w:p>
    <w:p w:rsidR="00977DE3" w:rsidRPr="00FF429A" w:rsidRDefault="00977DE3" w:rsidP="00977DE3">
      <w:pPr>
        <w:rPr>
          <w:rFonts w:ascii="Times New Roman" w:hAnsi="Times New Roman" w:cs="Times New Roman"/>
          <w:sz w:val="28"/>
          <w:szCs w:val="28"/>
        </w:rPr>
      </w:pPr>
      <w:r w:rsidRPr="00FF429A">
        <w:rPr>
          <w:rFonts w:ascii="Times New Roman" w:hAnsi="Times New Roman" w:cs="Times New Roman"/>
          <w:sz w:val="28"/>
          <w:szCs w:val="28"/>
        </w:rPr>
        <w:t xml:space="preserve">- договірна ціна. </w:t>
      </w:r>
    </w:p>
    <w:p w:rsidR="00977DE3" w:rsidRDefault="00977DE3" w:rsidP="00977DE3"/>
    <w:p w:rsidR="00977DE3" w:rsidRDefault="00977DE3"/>
    <w:p w:rsidR="000539E3" w:rsidRPr="000539E3" w:rsidRDefault="000539E3">
      <w:pPr>
        <w:rPr>
          <w:rFonts w:ascii="Times New Roman" w:hAnsi="Times New Roman" w:cs="Times New Roman"/>
          <w:b/>
          <w:sz w:val="28"/>
          <w:szCs w:val="28"/>
        </w:rPr>
      </w:pPr>
      <w:r w:rsidRPr="000539E3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20 календарних днів.</w:t>
      </w:r>
    </w:p>
    <w:p w:rsidR="00977DE3" w:rsidRDefault="00977DE3"/>
    <w:p w:rsidR="00977DE3" w:rsidRDefault="00977DE3"/>
    <w:p w:rsidR="00977DE3" w:rsidRDefault="00977DE3"/>
    <w:p w:rsidR="00977DE3" w:rsidRDefault="00977DE3"/>
    <w:p w:rsidR="00977DE3" w:rsidRDefault="00977DE3"/>
    <w:p w:rsidR="00977DE3" w:rsidRDefault="00977DE3"/>
    <w:p w:rsidR="00977DE3" w:rsidRDefault="00977DE3"/>
    <w:p w:rsidR="00977DE3" w:rsidRDefault="00977DE3"/>
    <w:p w:rsidR="00977DE3" w:rsidRDefault="00977DE3"/>
    <w:p w:rsidR="00977DE3" w:rsidRDefault="00977DE3"/>
    <w:p w:rsidR="00977DE3" w:rsidRDefault="00977DE3"/>
    <w:p w:rsidR="00977DE3" w:rsidRDefault="00977DE3"/>
    <w:p w:rsidR="00977DE3" w:rsidRDefault="00977DE3"/>
    <w:p w:rsidR="00977DE3" w:rsidRDefault="00977DE3"/>
    <w:p w:rsidR="00977DE3" w:rsidRPr="00977DE3" w:rsidRDefault="00977DE3" w:rsidP="00977D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7DE3">
        <w:rPr>
          <w:rFonts w:ascii="Times New Roman" w:eastAsia="Calibri" w:hAnsi="Times New Roman" w:cs="Times New Roman"/>
          <w:sz w:val="24"/>
          <w:szCs w:val="24"/>
        </w:rPr>
        <w:lastRenderedPageBreak/>
        <w:t>Директору департаменту міського господарства</w:t>
      </w:r>
    </w:p>
    <w:p w:rsidR="00977DE3" w:rsidRPr="00977DE3" w:rsidRDefault="00977DE3" w:rsidP="00977D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7DE3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977DE3" w:rsidRPr="00977DE3" w:rsidRDefault="00977DE3" w:rsidP="00977D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7DE3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977DE3" w:rsidRPr="00977DE3" w:rsidRDefault="00977DE3" w:rsidP="00977D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7DE3">
        <w:rPr>
          <w:rFonts w:ascii="Times New Roman" w:eastAsia="Calibri" w:hAnsi="Times New Roman" w:cs="Times New Roman"/>
          <w:sz w:val="24"/>
          <w:szCs w:val="24"/>
        </w:rPr>
        <w:t>Тел.___________________________</w:t>
      </w:r>
    </w:p>
    <w:p w:rsidR="00977DE3" w:rsidRPr="00977DE3" w:rsidRDefault="00977DE3" w:rsidP="00977D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7DE3" w:rsidRPr="00977DE3" w:rsidRDefault="00977DE3" w:rsidP="00977D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7DE3" w:rsidRPr="00977DE3" w:rsidRDefault="00977DE3" w:rsidP="00977D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7DE3" w:rsidRPr="00977DE3" w:rsidRDefault="00977DE3" w:rsidP="00977D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7DE3">
        <w:rPr>
          <w:rFonts w:ascii="Times New Roman" w:eastAsia="Calibri" w:hAnsi="Times New Roman" w:cs="Times New Roman"/>
          <w:sz w:val="24"/>
          <w:szCs w:val="24"/>
        </w:rPr>
        <w:t xml:space="preserve">Заява </w:t>
      </w:r>
    </w:p>
    <w:p w:rsidR="00977DE3" w:rsidRPr="00977DE3" w:rsidRDefault="00977DE3" w:rsidP="00977D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7DE3" w:rsidRPr="00977DE3" w:rsidRDefault="00977DE3" w:rsidP="00977D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DE3">
        <w:rPr>
          <w:rFonts w:ascii="Times New Roman" w:eastAsia="Calibri" w:hAnsi="Times New Roman" w:cs="Times New Roman"/>
          <w:sz w:val="24"/>
          <w:szCs w:val="24"/>
        </w:rPr>
        <w:t xml:space="preserve">Прошу надати згоду на поліпшення орендованого нерухомого майна за адресою:________________________. </w:t>
      </w:r>
    </w:p>
    <w:p w:rsidR="00977DE3" w:rsidRPr="00977DE3" w:rsidRDefault="00977DE3" w:rsidP="00977D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DE3" w:rsidRPr="00977DE3" w:rsidRDefault="00977DE3" w:rsidP="00977D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DE3">
        <w:rPr>
          <w:rFonts w:ascii="Times New Roman" w:eastAsia="Calibri" w:hAnsi="Times New Roman" w:cs="Times New Roman"/>
          <w:sz w:val="24"/>
          <w:szCs w:val="24"/>
        </w:rPr>
        <w:t>Додатки:</w:t>
      </w:r>
    </w:p>
    <w:p w:rsidR="00977DE3" w:rsidRPr="00977DE3" w:rsidRDefault="00977DE3" w:rsidP="00977DE3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77DE3">
        <w:rPr>
          <w:rFonts w:ascii="Times New Roman" w:eastAsia="Calibri" w:hAnsi="Times New Roman" w:cs="Times New Roman"/>
          <w:sz w:val="24"/>
          <w:szCs w:val="24"/>
        </w:rPr>
        <w:t>1. договір підряду;</w:t>
      </w:r>
    </w:p>
    <w:p w:rsidR="00977DE3" w:rsidRPr="00977DE3" w:rsidRDefault="00977DE3" w:rsidP="00977DE3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77DE3">
        <w:rPr>
          <w:rFonts w:ascii="Times New Roman" w:eastAsia="Calibri" w:hAnsi="Times New Roman" w:cs="Times New Roman"/>
          <w:sz w:val="24"/>
          <w:szCs w:val="24"/>
        </w:rPr>
        <w:t>2. дефектний акт;</w:t>
      </w:r>
    </w:p>
    <w:p w:rsidR="00977DE3" w:rsidRPr="00977DE3" w:rsidRDefault="00977DE3" w:rsidP="00977DE3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77DE3">
        <w:rPr>
          <w:rFonts w:ascii="Times New Roman" w:eastAsia="Calibri" w:hAnsi="Times New Roman" w:cs="Times New Roman"/>
          <w:sz w:val="24"/>
          <w:szCs w:val="24"/>
        </w:rPr>
        <w:t>3. пояснювальна записка;</w:t>
      </w:r>
    </w:p>
    <w:p w:rsidR="00977DE3" w:rsidRPr="00977DE3" w:rsidRDefault="00977DE3" w:rsidP="00977DE3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77DE3">
        <w:rPr>
          <w:rFonts w:ascii="Times New Roman" w:eastAsia="Calibri" w:hAnsi="Times New Roman" w:cs="Times New Roman"/>
          <w:sz w:val="24"/>
          <w:szCs w:val="24"/>
        </w:rPr>
        <w:t>4. зведений кошторисний розрахунок вартості робіт;</w:t>
      </w:r>
    </w:p>
    <w:p w:rsidR="00977DE3" w:rsidRPr="00977DE3" w:rsidRDefault="00977DE3" w:rsidP="00977DE3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77DE3">
        <w:rPr>
          <w:rFonts w:ascii="Times New Roman" w:eastAsia="Calibri" w:hAnsi="Times New Roman" w:cs="Times New Roman"/>
          <w:sz w:val="24"/>
          <w:szCs w:val="24"/>
        </w:rPr>
        <w:t>5. відомість ресурсів до зведеного кошторисного розрахунку вартості будівництва;</w:t>
      </w:r>
    </w:p>
    <w:p w:rsidR="00977DE3" w:rsidRPr="00977DE3" w:rsidRDefault="00977DE3" w:rsidP="00977DE3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77DE3">
        <w:rPr>
          <w:rFonts w:ascii="Times New Roman" w:eastAsia="Calibri" w:hAnsi="Times New Roman" w:cs="Times New Roman"/>
          <w:sz w:val="24"/>
          <w:szCs w:val="24"/>
        </w:rPr>
        <w:t>6. локальний кошторис;</w:t>
      </w:r>
    </w:p>
    <w:p w:rsidR="00977DE3" w:rsidRPr="00977DE3" w:rsidRDefault="00977DE3" w:rsidP="00977DE3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77DE3">
        <w:rPr>
          <w:rFonts w:ascii="Times New Roman" w:eastAsia="Calibri" w:hAnsi="Times New Roman" w:cs="Times New Roman"/>
          <w:sz w:val="24"/>
          <w:szCs w:val="24"/>
        </w:rPr>
        <w:t>7. підсумкова відомість ресурсів до локального кошторису;</w:t>
      </w:r>
    </w:p>
    <w:p w:rsidR="00977DE3" w:rsidRPr="00977DE3" w:rsidRDefault="00977DE3" w:rsidP="00977DE3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77DE3">
        <w:rPr>
          <w:rFonts w:ascii="Times New Roman" w:eastAsia="Calibri" w:hAnsi="Times New Roman" w:cs="Times New Roman"/>
          <w:sz w:val="24"/>
          <w:szCs w:val="24"/>
        </w:rPr>
        <w:t>8. розрахунок загальновиробничих витрат до локального кошторису;</w:t>
      </w:r>
    </w:p>
    <w:p w:rsidR="00977DE3" w:rsidRPr="00977DE3" w:rsidRDefault="00977DE3" w:rsidP="00977DE3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77DE3">
        <w:rPr>
          <w:rFonts w:ascii="Times New Roman" w:eastAsia="Calibri" w:hAnsi="Times New Roman" w:cs="Times New Roman"/>
          <w:sz w:val="24"/>
          <w:szCs w:val="24"/>
        </w:rPr>
        <w:t xml:space="preserve">9. договірна ціна. </w:t>
      </w:r>
    </w:p>
    <w:p w:rsidR="00977DE3" w:rsidRPr="00977DE3" w:rsidRDefault="00977DE3" w:rsidP="00977D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DE3" w:rsidRDefault="00977DE3" w:rsidP="00977D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204B" w:rsidRPr="00977DE3" w:rsidRDefault="0050204B" w:rsidP="00977D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DE3" w:rsidRPr="00977DE3" w:rsidRDefault="00977DE3" w:rsidP="00977D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DE3" w:rsidRPr="00977DE3" w:rsidRDefault="00977DE3" w:rsidP="00977D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DE3" w:rsidRPr="00977DE3" w:rsidRDefault="00977DE3" w:rsidP="00977D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DE3">
        <w:rPr>
          <w:rFonts w:ascii="Times New Roman" w:eastAsia="Calibri" w:hAnsi="Times New Roman" w:cs="Times New Roman"/>
          <w:sz w:val="24"/>
          <w:szCs w:val="24"/>
        </w:rPr>
        <w:t>«____»_________ 20__ року                                           ________________________</w:t>
      </w:r>
    </w:p>
    <w:p w:rsidR="00977DE3" w:rsidRPr="00977DE3" w:rsidRDefault="00977DE3" w:rsidP="00977D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7D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77DE3">
        <w:rPr>
          <w:rFonts w:ascii="Times New Roman" w:eastAsia="Calibri" w:hAnsi="Times New Roman" w:cs="Times New Roman"/>
          <w:sz w:val="20"/>
          <w:szCs w:val="20"/>
        </w:rPr>
        <w:t>МП                          підпис</w:t>
      </w:r>
    </w:p>
    <w:p w:rsidR="00977DE3" w:rsidRDefault="00977DE3"/>
    <w:p w:rsidR="00DD6985" w:rsidRDefault="00DD6985"/>
    <w:p w:rsidR="00DD6985" w:rsidRDefault="00DD6985"/>
    <w:p w:rsidR="00DD6985" w:rsidRDefault="00DD6985"/>
    <w:p w:rsidR="00DD6985" w:rsidRDefault="00DD6985"/>
    <w:p w:rsidR="00DD6985" w:rsidRDefault="00DD6985"/>
    <w:p w:rsidR="00DD6985" w:rsidRDefault="00DD6985"/>
    <w:p w:rsidR="00DD6985" w:rsidRDefault="00DD6985"/>
    <w:p w:rsidR="00DD6985" w:rsidRDefault="00DD6985"/>
    <w:p w:rsidR="00DD6985" w:rsidRDefault="00DD6985"/>
    <w:p w:rsidR="0050204B" w:rsidRDefault="0050204B">
      <w:r>
        <w:br w:type="page"/>
      </w:r>
    </w:p>
    <w:p w:rsidR="00DD6985" w:rsidRPr="00DD6985" w:rsidRDefault="00DD6985" w:rsidP="00DD6985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DD69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Затверджую:</w:t>
      </w:r>
    </w:p>
    <w:p w:rsidR="00DD6985" w:rsidRPr="00DD6985" w:rsidRDefault="00DD6985" w:rsidP="00DD6985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6985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Міський голова ____________ В. Погорелов</w:t>
      </w:r>
    </w:p>
    <w:p w:rsidR="00DD6985" w:rsidRPr="00DD6985" w:rsidRDefault="00DD6985" w:rsidP="00DD6985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6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«__»___________  2013р</w:t>
      </w:r>
    </w:p>
    <w:p w:rsidR="00DD6985" w:rsidRPr="00DD6985" w:rsidRDefault="00DD6985" w:rsidP="00DD69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6985" w:rsidRPr="00DD6985" w:rsidRDefault="00DD6985" w:rsidP="00DD6985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D6985" w:rsidRPr="00DD6985" w:rsidRDefault="00DD6985" w:rsidP="00DD6985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D69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Інформаційна картка адміністративної послуги № </w:t>
      </w:r>
      <w:r w:rsidRPr="00DD69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24.05-06</w:t>
      </w:r>
    </w:p>
    <w:p w:rsidR="00DD6985" w:rsidRPr="00DD6985" w:rsidRDefault="00DD6985" w:rsidP="00DD6985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  <w:lang w:eastAsia="ar-SA"/>
        </w:rPr>
      </w:pPr>
      <w:r w:rsidRPr="00DD6985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  <w:lang w:eastAsia="ar-SA"/>
        </w:rPr>
        <w:t>Надання згоди на поліпшення орендованого нерухомого майна, що перебуває у комунальній власності</w:t>
      </w:r>
    </w:p>
    <w:p w:rsidR="00DD6985" w:rsidRPr="00DD6985" w:rsidRDefault="00DD6985" w:rsidP="00DD6985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DD6985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 xml:space="preserve"> (назва адміністративної послуги)</w:t>
      </w:r>
    </w:p>
    <w:p w:rsidR="00DD6985" w:rsidRPr="00DD6985" w:rsidRDefault="00DD6985" w:rsidP="00DD6985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D6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Департамент міського господарства</w:t>
      </w:r>
    </w:p>
    <w:p w:rsidR="00DD6985" w:rsidRPr="00DD6985" w:rsidRDefault="00DD6985" w:rsidP="00DD6985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DD6985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(структурний підрозділ суб’єкта надання адміністративної послуги)</w:t>
      </w:r>
    </w:p>
    <w:p w:rsidR="00DD6985" w:rsidRPr="00DD6985" w:rsidRDefault="00DD6985" w:rsidP="00DD6985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6985" w:rsidRPr="00DD6985" w:rsidRDefault="00DD6985" w:rsidP="00DD6985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50"/>
      </w:tblGrid>
      <w:tr w:rsidR="00DD6985" w:rsidRPr="00DD6985" w:rsidTr="0063713C">
        <w:trPr>
          <w:cantSplit/>
          <w:trHeight w:val="23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tabs>
                <w:tab w:val="left" w:pos="56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Інформація про центр надання адміністративної послуги</w:t>
            </w:r>
          </w:p>
        </w:tc>
      </w:tr>
      <w:tr w:rsidR="00DD6985" w:rsidRPr="00DD6985" w:rsidTr="0063713C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</w:t>
            </w:r>
            <w:proofErr w:type="spellEnd"/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proofErr w:type="spellStart"/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єкта</w:t>
            </w:r>
            <w:proofErr w:type="spellEnd"/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DD6985" w:rsidRPr="00DD6985" w:rsidTr="0063713C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88000; Закарпатська обл., м. Ужгород, пл. Поштова, 3</w:t>
            </w:r>
          </w:p>
        </w:tc>
      </w:tr>
      <w:tr w:rsidR="00DD6985" w:rsidRPr="00DD6985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понеділок-четвер з 9.00- 18.00; п</w:t>
            </w: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ятниця з 9.00 – 15.00</w:t>
            </w:r>
          </w:p>
          <w:p w:rsidR="00DD6985" w:rsidRPr="00DD6985" w:rsidRDefault="00DD6985" w:rsidP="00DD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обідня перерва з 13.00 – 13.30</w:t>
            </w:r>
          </w:p>
        </w:tc>
      </w:tr>
      <w:tr w:rsidR="00DD6985" w:rsidRPr="00DD6985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DD6985" w:rsidRPr="00DD6985" w:rsidRDefault="00DD6985" w:rsidP="00DD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(0312) 61-41-90</w:t>
            </w:r>
          </w:p>
          <w:p w:rsidR="00DD6985" w:rsidRPr="00DD6985" w:rsidRDefault="00DD6985" w:rsidP="00DD6985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(0312) 61-51-22</w:t>
            </w:r>
          </w:p>
          <w:p w:rsidR="00DD6985" w:rsidRPr="00DD6985" w:rsidRDefault="00DD6985" w:rsidP="00DD6985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(0312) 61-76-87</w:t>
            </w:r>
          </w:p>
        </w:tc>
      </w:tr>
      <w:tr w:rsidR="00DD6985" w:rsidRPr="00DD6985" w:rsidTr="0063713C">
        <w:trPr>
          <w:cantSplit/>
          <w:trHeight w:val="29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DD6985" w:rsidRPr="00DD6985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Закон України «Про адміністративні послуги»</w:t>
            </w:r>
          </w:p>
          <w:p w:rsidR="00DD6985" w:rsidRPr="00DD6985" w:rsidRDefault="00DD6985" w:rsidP="00DD698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Закон України «Про оренду державного та комунального майна»</w:t>
            </w:r>
          </w:p>
        </w:tc>
      </w:tr>
      <w:tr w:rsidR="00DD6985" w:rsidRPr="00DD6985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Постанови КМУ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Постанова КМУ від 10.12.2003 № 1891</w:t>
            </w:r>
          </w:p>
          <w:p w:rsidR="00DD6985" w:rsidRPr="00DD6985" w:rsidRDefault="00DD6985" w:rsidP="00DD698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D6985" w:rsidRPr="00DD6985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DD6985" w:rsidRPr="00DD6985" w:rsidTr="0063713C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DD6985" w:rsidRPr="00DD6985" w:rsidTr="0063713C">
        <w:trPr>
          <w:trHeight w:val="339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Умови отримання адміністративної послуги</w:t>
            </w:r>
          </w:p>
        </w:tc>
      </w:tr>
      <w:tr w:rsidR="00DD6985" w:rsidRPr="00DD6985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Заява суб’єкта звернення</w:t>
            </w:r>
          </w:p>
        </w:tc>
      </w:tr>
      <w:tr w:rsidR="00DD6985" w:rsidRPr="00DD6985" w:rsidTr="0063713C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</w:t>
            </w:r>
            <w:r w:rsidRPr="00DD6985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DD69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</w:t>
            </w:r>
            <w:proofErr w:type="spellStart"/>
            <w:r w:rsidRPr="00DD6985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аяву</w:t>
            </w:r>
            <w:proofErr w:type="spellEnd"/>
            <w:r w:rsidRPr="00DD6985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на </w:t>
            </w:r>
            <w:proofErr w:type="spellStart"/>
            <w:r w:rsidRPr="00DD6985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ім’я</w:t>
            </w:r>
            <w:proofErr w:type="spellEnd"/>
            <w:r w:rsidRPr="00DD6985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DD698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директора департаменту з додатками:</w:t>
            </w:r>
            <w:r w:rsidRPr="00DD6985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</w:p>
          <w:p w:rsidR="00DD6985" w:rsidRPr="00DD6985" w:rsidRDefault="00DD6985" w:rsidP="00DD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договір підряду;</w:t>
            </w:r>
          </w:p>
          <w:p w:rsidR="00DD6985" w:rsidRPr="00DD6985" w:rsidRDefault="00DD6985" w:rsidP="00DD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дефектний акт;</w:t>
            </w:r>
          </w:p>
          <w:p w:rsidR="00DD6985" w:rsidRPr="00DD6985" w:rsidRDefault="00DD6985" w:rsidP="00DD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пояснювальна записка;</w:t>
            </w:r>
          </w:p>
          <w:p w:rsidR="00DD6985" w:rsidRPr="00DD6985" w:rsidRDefault="00DD6985" w:rsidP="00DD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зведений кошторисний розрахунок вартості робіт;</w:t>
            </w:r>
          </w:p>
          <w:p w:rsidR="00DD6985" w:rsidRPr="00DD6985" w:rsidRDefault="00DD6985" w:rsidP="00DD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відомість ресурсів до зведеного кошторисного розрахунку вартості будівництва;</w:t>
            </w:r>
          </w:p>
          <w:p w:rsidR="00DD6985" w:rsidRPr="00DD6985" w:rsidRDefault="00DD6985" w:rsidP="00DD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локальний кошторис;</w:t>
            </w:r>
          </w:p>
          <w:p w:rsidR="00DD6985" w:rsidRPr="00DD6985" w:rsidRDefault="00DD6985" w:rsidP="00DD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підсумкова відомість ресурсів до локального кошторису;</w:t>
            </w:r>
          </w:p>
          <w:p w:rsidR="00DD6985" w:rsidRPr="00DD6985" w:rsidRDefault="00DD6985" w:rsidP="00DD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розрахунок загальновиробничих витрат до локального кошторису;</w:t>
            </w:r>
          </w:p>
          <w:p w:rsidR="00DD6985" w:rsidRPr="00DD6985" w:rsidRDefault="00DD6985" w:rsidP="00DD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договірна ціна. </w:t>
            </w:r>
          </w:p>
          <w:p w:rsidR="00DD6985" w:rsidRPr="00DD6985" w:rsidRDefault="00DD6985" w:rsidP="00DD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6985" w:rsidRPr="00DD6985" w:rsidTr="0063713C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DD6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Особисто або уповноваженою особою</w:t>
            </w:r>
          </w:p>
          <w:p w:rsidR="00DD6985" w:rsidRPr="00DD6985" w:rsidRDefault="00DD6985" w:rsidP="00DD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6985" w:rsidRPr="00DD6985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Безоплатно</w:t>
            </w:r>
          </w:p>
        </w:tc>
      </w:tr>
      <w:tr w:rsidR="00DD6985" w:rsidRPr="00DD6985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календарних днів</w:t>
            </w:r>
          </w:p>
        </w:tc>
      </w:tr>
      <w:tr w:rsidR="00DD6985" w:rsidRPr="00DD6985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. </w:t>
            </w:r>
            <w:proofErr w:type="spellStart"/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Виявлення</w:t>
            </w:r>
            <w:proofErr w:type="spellEnd"/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поданих</w:t>
            </w:r>
            <w:proofErr w:type="spellEnd"/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gramStart"/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документах</w:t>
            </w:r>
            <w:proofErr w:type="gramEnd"/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завідомо</w:t>
            </w:r>
            <w:proofErr w:type="spellEnd"/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неправдивих</w:t>
            </w:r>
            <w:proofErr w:type="spellEnd"/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відомостей</w:t>
            </w:r>
            <w:proofErr w:type="spellEnd"/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DD6985" w:rsidRPr="00DD6985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numPr>
                <w:ilvl w:val="0"/>
                <w:numId w:val="1"/>
              </w:numPr>
              <w:tabs>
                <w:tab w:val="num" w:pos="16"/>
                <w:tab w:val="left" w:pos="300"/>
              </w:tabs>
              <w:suppressAutoHyphens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Письмове повідомлення суб’єкта звернення про надання згоди ДМГ на здійснення </w:t>
            </w:r>
            <w:proofErr w:type="spellStart"/>
            <w:r w:rsidRPr="00DD69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поліпшень</w:t>
            </w:r>
            <w:proofErr w:type="spellEnd"/>
            <w:r w:rsidRPr="00DD69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орендованого майна, що перебуває у комунальної власності.</w:t>
            </w:r>
          </w:p>
          <w:p w:rsidR="00DD6985" w:rsidRPr="00DD6985" w:rsidRDefault="00DD6985" w:rsidP="00DD6985">
            <w:pPr>
              <w:suppressAutoHyphens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2. Відмова у наданні згоди на здійснення </w:t>
            </w:r>
            <w:proofErr w:type="spellStart"/>
            <w:r w:rsidRPr="00DD69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поліпшень</w:t>
            </w:r>
            <w:proofErr w:type="spellEnd"/>
            <w:r w:rsidRPr="00DD69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орендованого майна у випадках передбачених п. 12 цієї інформаційної картки.</w:t>
            </w:r>
          </w:p>
          <w:p w:rsidR="00DD6985" w:rsidRPr="00DD6985" w:rsidRDefault="00DD6985" w:rsidP="00DD6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6985" w:rsidRPr="00DD6985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Особисто заявником або уповноваженою особою</w:t>
            </w:r>
          </w:p>
        </w:tc>
      </w:tr>
      <w:tr w:rsidR="00DD6985" w:rsidRPr="00DD6985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85" w:rsidRPr="00DD6985" w:rsidRDefault="00DD6985" w:rsidP="00DD69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6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DD6985" w:rsidRPr="00DD6985" w:rsidRDefault="00DD6985" w:rsidP="00DD69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6985">
        <w:rPr>
          <w:rFonts w:ascii="Times New Roman" w:eastAsia="Times New Roman" w:hAnsi="Times New Roman" w:cs="Times New Roman"/>
          <w:sz w:val="20"/>
          <w:szCs w:val="20"/>
          <w:lang w:eastAsia="ar-SA"/>
        </w:rPr>
        <w:t>*також до інформаційної картки додається форма заяви</w:t>
      </w:r>
    </w:p>
    <w:p w:rsidR="00DD6985" w:rsidRPr="00DD6985" w:rsidRDefault="00DD6985" w:rsidP="00DD69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6985" w:rsidRPr="00DD6985" w:rsidRDefault="00DD6985" w:rsidP="00DD69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6985" w:rsidRPr="00DD6985" w:rsidRDefault="00DD6985" w:rsidP="00DD6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6985">
        <w:rPr>
          <w:rFonts w:ascii="Times New Roman" w:eastAsia="Times New Roman" w:hAnsi="Times New Roman" w:cs="Times New Roman"/>
          <w:sz w:val="24"/>
          <w:szCs w:val="24"/>
          <w:lang w:eastAsia="ar-S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DD6985" w:rsidRPr="00DD6985" w:rsidRDefault="00DD6985" w:rsidP="00DD69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6985" w:rsidRPr="00DD6985" w:rsidRDefault="00DD6985" w:rsidP="00DD69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6985" w:rsidRPr="00DD6985" w:rsidRDefault="00DD6985" w:rsidP="00DD69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6985" w:rsidRPr="00DD6985" w:rsidRDefault="00DD6985" w:rsidP="00DD69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69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В. о. директора департаменту                                                                               Д. </w:t>
      </w:r>
      <w:proofErr w:type="spellStart"/>
      <w:r w:rsidRPr="00DD69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Сабовчик</w:t>
      </w:r>
      <w:proofErr w:type="spellEnd"/>
    </w:p>
    <w:p w:rsidR="00DD6985" w:rsidRDefault="00DD6985"/>
    <w:sectPr w:rsidR="00DD69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7F63"/>
    <w:multiLevelType w:val="hybridMultilevel"/>
    <w:tmpl w:val="2A845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6D"/>
    <w:rsid w:val="000539E3"/>
    <w:rsid w:val="0029482C"/>
    <w:rsid w:val="0050204B"/>
    <w:rsid w:val="00977DE3"/>
    <w:rsid w:val="00A3258B"/>
    <w:rsid w:val="00AF2B6D"/>
    <w:rsid w:val="00D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2988</Words>
  <Characters>1704</Characters>
  <Application>Microsoft Office Word</Application>
  <DocSecurity>0</DocSecurity>
  <Lines>14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2014-01-16T14:41:00Z</dcterms:created>
  <dcterms:modified xsi:type="dcterms:W3CDTF">2015-02-18T15:07:00Z</dcterms:modified>
</cp:coreProperties>
</file>